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0" w:type="dxa"/>
        <w:tblLook w:val="04A0" w:firstRow="1" w:lastRow="0" w:firstColumn="1" w:lastColumn="0" w:noHBand="0" w:noVBand="1"/>
      </w:tblPr>
      <w:tblGrid>
        <w:gridCol w:w="3914"/>
        <w:gridCol w:w="6876"/>
      </w:tblGrid>
      <w:tr w:rsidR="00884845" w:rsidTr="00C02004">
        <w:trPr>
          <w:trHeight w:val="871"/>
        </w:trPr>
        <w:tc>
          <w:tcPr>
            <w:tcW w:w="3914" w:type="dxa"/>
            <w:vAlign w:val="center"/>
          </w:tcPr>
          <w:p w:rsidR="00884845" w:rsidRPr="000A7376" w:rsidRDefault="00884845" w:rsidP="000A7376">
            <w:pPr>
              <w:jc w:val="center"/>
              <w:rPr>
                <w:b/>
                <w:sz w:val="32"/>
                <w:szCs w:val="32"/>
              </w:rPr>
            </w:pPr>
            <w:r w:rsidRPr="000A7376">
              <w:rPr>
                <w:b/>
                <w:sz w:val="32"/>
                <w:szCs w:val="32"/>
              </w:rPr>
              <w:t>Operational</w:t>
            </w:r>
          </w:p>
        </w:tc>
        <w:tc>
          <w:tcPr>
            <w:tcW w:w="6876" w:type="dxa"/>
            <w:vAlign w:val="center"/>
          </w:tcPr>
          <w:p w:rsidR="00884845" w:rsidRPr="000A7376" w:rsidRDefault="00884845" w:rsidP="000A7376">
            <w:pPr>
              <w:jc w:val="center"/>
              <w:rPr>
                <w:sz w:val="28"/>
                <w:szCs w:val="32"/>
              </w:rPr>
            </w:pPr>
            <w:r w:rsidRPr="000A7376">
              <w:rPr>
                <w:sz w:val="28"/>
                <w:szCs w:val="32"/>
              </w:rPr>
              <w:t>_______ conservation is a short-run practice that can be implemented on a year-by-year basis</w:t>
            </w:r>
          </w:p>
        </w:tc>
      </w:tr>
      <w:tr w:rsidR="00884845" w:rsidTr="004A263E">
        <w:trPr>
          <w:trHeight w:val="864"/>
        </w:trPr>
        <w:tc>
          <w:tcPr>
            <w:tcW w:w="3914" w:type="dxa"/>
            <w:vAlign w:val="center"/>
          </w:tcPr>
          <w:p w:rsidR="00884845" w:rsidRPr="000A7376" w:rsidRDefault="00884845" w:rsidP="000A7376">
            <w:pPr>
              <w:jc w:val="center"/>
              <w:rPr>
                <w:b/>
                <w:sz w:val="32"/>
                <w:szCs w:val="32"/>
              </w:rPr>
            </w:pPr>
            <w:r w:rsidRPr="000A7376">
              <w:rPr>
                <w:b/>
                <w:sz w:val="32"/>
                <w:szCs w:val="32"/>
              </w:rPr>
              <w:t>Structural</w:t>
            </w:r>
          </w:p>
        </w:tc>
        <w:tc>
          <w:tcPr>
            <w:tcW w:w="6876" w:type="dxa"/>
            <w:vAlign w:val="center"/>
          </w:tcPr>
          <w:p w:rsidR="00884845" w:rsidRPr="000A7376" w:rsidRDefault="00884845" w:rsidP="000A7376">
            <w:pPr>
              <w:jc w:val="center"/>
              <w:rPr>
                <w:sz w:val="28"/>
                <w:szCs w:val="32"/>
              </w:rPr>
            </w:pPr>
            <w:r w:rsidRPr="000A7376">
              <w:rPr>
                <w:sz w:val="28"/>
                <w:szCs w:val="32"/>
              </w:rPr>
              <w:t>Long-run practice that will be in place once it is implemented until it is removed or altered</w:t>
            </w:r>
          </w:p>
        </w:tc>
      </w:tr>
      <w:tr w:rsidR="00884845" w:rsidTr="004A263E">
        <w:trPr>
          <w:trHeight w:val="864"/>
        </w:trPr>
        <w:tc>
          <w:tcPr>
            <w:tcW w:w="3914" w:type="dxa"/>
            <w:vAlign w:val="center"/>
          </w:tcPr>
          <w:p w:rsidR="00884845" w:rsidRPr="000A7376" w:rsidRDefault="00884845" w:rsidP="000A7376">
            <w:pPr>
              <w:jc w:val="center"/>
              <w:rPr>
                <w:b/>
                <w:sz w:val="32"/>
                <w:szCs w:val="32"/>
              </w:rPr>
            </w:pPr>
            <w:r w:rsidRPr="000A7376">
              <w:rPr>
                <w:b/>
                <w:sz w:val="32"/>
                <w:szCs w:val="32"/>
              </w:rPr>
              <w:t>Conservation</w:t>
            </w:r>
          </w:p>
        </w:tc>
        <w:tc>
          <w:tcPr>
            <w:tcW w:w="6876" w:type="dxa"/>
            <w:vAlign w:val="center"/>
          </w:tcPr>
          <w:p w:rsidR="00884845" w:rsidRPr="000A7376" w:rsidRDefault="00884845" w:rsidP="000A7376">
            <w:pPr>
              <w:jc w:val="center"/>
              <w:rPr>
                <w:sz w:val="28"/>
                <w:szCs w:val="32"/>
              </w:rPr>
            </w:pPr>
            <w:r w:rsidRPr="000A7376">
              <w:rPr>
                <w:sz w:val="28"/>
                <w:szCs w:val="32"/>
              </w:rPr>
              <w:t>The practice of protecting natural resources against harm and waste</w:t>
            </w:r>
          </w:p>
        </w:tc>
      </w:tr>
      <w:tr w:rsidR="00884845" w:rsidTr="00C02004">
        <w:trPr>
          <w:trHeight w:val="1161"/>
        </w:trPr>
        <w:tc>
          <w:tcPr>
            <w:tcW w:w="3914" w:type="dxa"/>
            <w:vAlign w:val="center"/>
          </w:tcPr>
          <w:p w:rsidR="00884845" w:rsidRPr="000A7376" w:rsidRDefault="00884845" w:rsidP="000A7376">
            <w:pPr>
              <w:jc w:val="center"/>
              <w:rPr>
                <w:b/>
                <w:sz w:val="32"/>
                <w:szCs w:val="32"/>
              </w:rPr>
            </w:pPr>
            <w:r w:rsidRPr="000A7376">
              <w:rPr>
                <w:b/>
                <w:sz w:val="32"/>
                <w:szCs w:val="32"/>
              </w:rPr>
              <w:t>Gully Erosion</w:t>
            </w:r>
          </w:p>
        </w:tc>
        <w:tc>
          <w:tcPr>
            <w:tcW w:w="6876" w:type="dxa"/>
            <w:vAlign w:val="center"/>
          </w:tcPr>
          <w:p w:rsidR="00884845" w:rsidRPr="000A7376" w:rsidRDefault="00884845" w:rsidP="000A7376">
            <w:pPr>
              <w:jc w:val="center"/>
              <w:rPr>
                <w:sz w:val="28"/>
                <w:szCs w:val="32"/>
              </w:rPr>
            </w:pPr>
            <w:r w:rsidRPr="000A7376">
              <w:rPr>
                <w:sz w:val="28"/>
                <w:szCs w:val="32"/>
              </w:rPr>
              <w:t>Loss of soil in large, often impassible trenches or ditches resulting from runoff. Channels are deeper than 30 cm and cannot be removed by normal cultivation.</w:t>
            </w:r>
          </w:p>
        </w:tc>
      </w:tr>
      <w:tr w:rsidR="00884845" w:rsidTr="004A263E">
        <w:trPr>
          <w:trHeight w:val="1584"/>
        </w:trPr>
        <w:tc>
          <w:tcPr>
            <w:tcW w:w="3914" w:type="dxa"/>
            <w:vAlign w:val="center"/>
          </w:tcPr>
          <w:p w:rsidR="00884845" w:rsidRPr="000A7376" w:rsidRDefault="00884845" w:rsidP="000A7376">
            <w:pPr>
              <w:jc w:val="center"/>
              <w:rPr>
                <w:b/>
                <w:sz w:val="32"/>
                <w:szCs w:val="32"/>
              </w:rPr>
            </w:pPr>
            <w:r w:rsidRPr="000A7376">
              <w:rPr>
                <w:b/>
                <w:sz w:val="32"/>
                <w:szCs w:val="32"/>
              </w:rPr>
              <w:t>Rill Erosion</w:t>
            </w:r>
          </w:p>
        </w:tc>
        <w:tc>
          <w:tcPr>
            <w:tcW w:w="6876" w:type="dxa"/>
            <w:vAlign w:val="center"/>
          </w:tcPr>
          <w:p w:rsidR="00884845" w:rsidRPr="000A7376" w:rsidRDefault="00884845" w:rsidP="001F3BB5">
            <w:pPr>
              <w:jc w:val="center"/>
              <w:rPr>
                <w:sz w:val="28"/>
                <w:szCs w:val="32"/>
              </w:rPr>
            </w:pPr>
            <w:r w:rsidRPr="000A7376">
              <w:rPr>
                <w:sz w:val="28"/>
                <w:szCs w:val="32"/>
              </w:rPr>
              <w:t>Loss of soil in small, but visible tracks that are less than 20 cm deep that can be removed by normal cultivation. Develops when surface water concentrates in depressions or low points.</w:t>
            </w:r>
          </w:p>
        </w:tc>
      </w:tr>
      <w:tr w:rsidR="00884845" w:rsidTr="004A263E">
        <w:trPr>
          <w:trHeight w:val="1152"/>
        </w:trPr>
        <w:tc>
          <w:tcPr>
            <w:tcW w:w="3914" w:type="dxa"/>
            <w:vAlign w:val="center"/>
          </w:tcPr>
          <w:p w:rsidR="00884845" w:rsidRPr="000A7376" w:rsidRDefault="00884845" w:rsidP="000A7376">
            <w:pPr>
              <w:jc w:val="center"/>
              <w:rPr>
                <w:b/>
                <w:sz w:val="32"/>
                <w:szCs w:val="32"/>
              </w:rPr>
            </w:pPr>
            <w:r w:rsidRPr="000A7376">
              <w:rPr>
                <w:b/>
                <w:sz w:val="32"/>
                <w:szCs w:val="32"/>
              </w:rPr>
              <w:t>Sheet Erosion</w:t>
            </w:r>
          </w:p>
        </w:tc>
        <w:tc>
          <w:tcPr>
            <w:tcW w:w="6876" w:type="dxa"/>
            <w:vAlign w:val="center"/>
          </w:tcPr>
          <w:p w:rsidR="00884845" w:rsidRPr="000A7376" w:rsidRDefault="00884845" w:rsidP="000A7376">
            <w:pPr>
              <w:jc w:val="center"/>
              <w:rPr>
                <w:sz w:val="28"/>
                <w:szCs w:val="32"/>
              </w:rPr>
            </w:pPr>
            <w:r w:rsidRPr="000A7376">
              <w:rPr>
                <w:sz w:val="28"/>
                <w:szCs w:val="32"/>
              </w:rPr>
              <w:t>Gradual removal of soil in thin layers by raindrop impact and shallow surface flow. Results in loss of the finest soil particles.</w:t>
            </w:r>
          </w:p>
        </w:tc>
      </w:tr>
      <w:tr w:rsidR="00884845" w:rsidTr="004A263E">
        <w:trPr>
          <w:trHeight w:val="576"/>
        </w:trPr>
        <w:tc>
          <w:tcPr>
            <w:tcW w:w="3914" w:type="dxa"/>
            <w:vAlign w:val="center"/>
          </w:tcPr>
          <w:p w:rsidR="00884845" w:rsidRPr="000A7376" w:rsidRDefault="00884845" w:rsidP="000A7376">
            <w:pPr>
              <w:jc w:val="center"/>
              <w:rPr>
                <w:b/>
                <w:sz w:val="32"/>
                <w:szCs w:val="32"/>
              </w:rPr>
            </w:pPr>
            <w:r w:rsidRPr="000A7376">
              <w:rPr>
                <w:b/>
                <w:sz w:val="32"/>
                <w:szCs w:val="32"/>
              </w:rPr>
              <w:t>Wind Erosion</w:t>
            </w:r>
          </w:p>
        </w:tc>
        <w:tc>
          <w:tcPr>
            <w:tcW w:w="6876" w:type="dxa"/>
            <w:vAlign w:val="center"/>
          </w:tcPr>
          <w:p w:rsidR="00884845" w:rsidRPr="000A7376" w:rsidRDefault="00884845" w:rsidP="000A7376">
            <w:pPr>
              <w:jc w:val="center"/>
              <w:rPr>
                <w:sz w:val="28"/>
                <w:szCs w:val="32"/>
              </w:rPr>
            </w:pPr>
            <w:r w:rsidRPr="000A7376">
              <w:rPr>
                <w:sz w:val="28"/>
                <w:szCs w:val="32"/>
              </w:rPr>
              <w:t>Soil loss resulting from the action of the wind</w:t>
            </w:r>
          </w:p>
        </w:tc>
      </w:tr>
      <w:tr w:rsidR="00884845" w:rsidTr="00C02004">
        <w:trPr>
          <w:trHeight w:val="871"/>
        </w:trPr>
        <w:tc>
          <w:tcPr>
            <w:tcW w:w="3914" w:type="dxa"/>
            <w:vAlign w:val="center"/>
          </w:tcPr>
          <w:p w:rsidR="00884845" w:rsidRPr="000A7376" w:rsidRDefault="00884845" w:rsidP="000A7376">
            <w:pPr>
              <w:jc w:val="center"/>
              <w:rPr>
                <w:b/>
                <w:sz w:val="32"/>
                <w:szCs w:val="32"/>
              </w:rPr>
            </w:pPr>
            <w:r w:rsidRPr="000A7376">
              <w:rPr>
                <w:b/>
                <w:sz w:val="32"/>
                <w:szCs w:val="32"/>
              </w:rPr>
              <w:t>Watershed</w:t>
            </w:r>
          </w:p>
        </w:tc>
        <w:tc>
          <w:tcPr>
            <w:tcW w:w="6876" w:type="dxa"/>
            <w:vAlign w:val="center"/>
          </w:tcPr>
          <w:p w:rsidR="00884845" w:rsidRPr="000A7376" w:rsidRDefault="00884845" w:rsidP="000A7376">
            <w:pPr>
              <w:jc w:val="center"/>
              <w:rPr>
                <w:sz w:val="28"/>
                <w:szCs w:val="32"/>
              </w:rPr>
            </w:pPr>
            <w:r w:rsidRPr="000A7376">
              <w:rPr>
                <w:sz w:val="28"/>
                <w:szCs w:val="32"/>
              </w:rPr>
              <w:t>The area of land that water flows across or underground on its way to the same stream or river.</w:t>
            </w:r>
          </w:p>
        </w:tc>
      </w:tr>
      <w:tr w:rsidR="00884845" w:rsidTr="004A263E">
        <w:trPr>
          <w:trHeight w:val="1584"/>
        </w:trPr>
        <w:tc>
          <w:tcPr>
            <w:tcW w:w="3914" w:type="dxa"/>
            <w:vAlign w:val="center"/>
          </w:tcPr>
          <w:p w:rsidR="00884845" w:rsidRPr="000A7376" w:rsidRDefault="00884845" w:rsidP="000A7376">
            <w:pPr>
              <w:jc w:val="center"/>
              <w:rPr>
                <w:b/>
                <w:sz w:val="32"/>
                <w:szCs w:val="32"/>
              </w:rPr>
            </w:pPr>
            <w:r w:rsidRPr="000A7376">
              <w:rPr>
                <w:b/>
                <w:sz w:val="32"/>
                <w:szCs w:val="32"/>
              </w:rPr>
              <w:t>Water Cycle</w:t>
            </w:r>
          </w:p>
        </w:tc>
        <w:tc>
          <w:tcPr>
            <w:tcW w:w="6876" w:type="dxa"/>
            <w:vAlign w:val="center"/>
          </w:tcPr>
          <w:p w:rsidR="00884845" w:rsidRPr="000A7376" w:rsidRDefault="00884845" w:rsidP="000A7376">
            <w:pPr>
              <w:jc w:val="center"/>
              <w:rPr>
                <w:sz w:val="28"/>
                <w:szCs w:val="32"/>
              </w:rPr>
            </w:pPr>
            <w:r w:rsidRPr="000A7376">
              <w:rPr>
                <w:sz w:val="28"/>
                <w:szCs w:val="32"/>
              </w:rPr>
              <w:t>Transports water between earth’s land, atmosphere, and oceans. The major processes moving water are evaporation, transpiration, condensation, and precipitation.</w:t>
            </w:r>
          </w:p>
        </w:tc>
      </w:tr>
      <w:tr w:rsidR="00884845" w:rsidTr="004A263E">
        <w:trPr>
          <w:trHeight w:val="1296"/>
        </w:trPr>
        <w:tc>
          <w:tcPr>
            <w:tcW w:w="3914" w:type="dxa"/>
            <w:vAlign w:val="center"/>
          </w:tcPr>
          <w:p w:rsidR="00884845" w:rsidRPr="000A7376" w:rsidRDefault="00884845" w:rsidP="000A7376">
            <w:pPr>
              <w:jc w:val="center"/>
              <w:rPr>
                <w:b/>
                <w:sz w:val="32"/>
                <w:szCs w:val="32"/>
              </w:rPr>
            </w:pPr>
            <w:r w:rsidRPr="000A7376">
              <w:rPr>
                <w:b/>
                <w:sz w:val="32"/>
                <w:szCs w:val="32"/>
              </w:rPr>
              <w:t>T Value (Tolerable Soil Loss)</w:t>
            </w:r>
          </w:p>
        </w:tc>
        <w:tc>
          <w:tcPr>
            <w:tcW w:w="6876" w:type="dxa"/>
            <w:vAlign w:val="center"/>
          </w:tcPr>
          <w:p w:rsidR="00884845" w:rsidRPr="000A7376" w:rsidRDefault="00884845" w:rsidP="000A7376">
            <w:pPr>
              <w:jc w:val="center"/>
              <w:rPr>
                <w:sz w:val="28"/>
                <w:szCs w:val="32"/>
              </w:rPr>
            </w:pPr>
            <w:r w:rsidRPr="000A7376">
              <w:rPr>
                <w:sz w:val="28"/>
                <w:szCs w:val="32"/>
              </w:rPr>
              <w:t>Maximum amount of soil loss in tons per acre pre year that can be tolerated and still permit a high level of crop productivity to be sustained economically and indefinitely.</w:t>
            </w:r>
          </w:p>
        </w:tc>
      </w:tr>
      <w:tr w:rsidR="00884845" w:rsidTr="004A263E">
        <w:trPr>
          <w:trHeight w:val="864"/>
        </w:trPr>
        <w:tc>
          <w:tcPr>
            <w:tcW w:w="3914" w:type="dxa"/>
            <w:vAlign w:val="center"/>
          </w:tcPr>
          <w:p w:rsidR="00884845" w:rsidRPr="000A7376" w:rsidRDefault="00884845" w:rsidP="000A7376">
            <w:pPr>
              <w:jc w:val="center"/>
              <w:rPr>
                <w:b/>
                <w:sz w:val="32"/>
                <w:szCs w:val="32"/>
              </w:rPr>
            </w:pPr>
            <w:r w:rsidRPr="000A7376">
              <w:rPr>
                <w:b/>
                <w:sz w:val="32"/>
                <w:szCs w:val="32"/>
              </w:rPr>
              <w:t>Detachment</w:t>
            </w:r>
          </w:p>
        </w:tc>
        <w:tc>
          <w:tcPr>
            <w:tcW w:w="6876" w:type="dxa"/>
            <w:vAlign w:val="center"/>
          </w:tcPr>
          <w:p w:rsidR="00884845" w:rsidRPr="000A7376" w:rsidRDefault="00884845" w:rsidP="000A7376">
            <w:pPr>
              <w:jc w:val="center"/>
              <w:rPr>
                <w:sz w:val="28"/>
                <w:szCs w:val="32"/>
              </w:rPr>
            </w:pPr>
            <w:r w:rsidRPr="000A7376">
              <w:rPr>
                <w:sz w:val="28"/>
                <w:szCs w:val="32"/>
              </w:rPr>
              <w:t>Separation of soil particles from the soil mass. Expressed in units of mass/area.</w:t>
            </w:r>
          </w:p>
        </w:tc>
      </w:tr>
      <w:tr w:rsidR="00884845" w:rsidTr="004A263E">
        <w:trPr>
          <w:trHeight w:val="864"/>
        </w:trPr>
        <w:tc>
          <w:tcPr>
            <w:tcW w:w="3914" w:type="dxa"/>
            <w:vAlign w:val="center"/>
          </w:tcPr>
          <w:p w:rsidR="00884845" w:rsidRPr="000A7376" w:rsidRDefault="00884845" w:rsidP="000A7376">
            <w:pPr>
              <w:jc w:val="center"/>
              <w:rPr>
                <w:b/>
                <w:sz w:val="32"/>
                <w:szCs w:val="32"/>
              </w:rPr>
            </w:pPr>
            <w:r w:rsidRPr="000A7376">
              <w:rPr>
                <w:b/>
                <w:sz w:val="32"/>
                <w:szCs w:val="32"/>
              </w:rPr>
              <w:t>Deposition</w:t>
            </w:r>
          </w:p>
        </w:tc>
        <w:tc>
          <w:tcPr>
            <w:tcW w:w="6876" w:type="dxa"/>
            <w:vAlign w:val="center"/>
          </w:tcPr>
          <w:p w:rsidR="00884845" w:rsidRPr="000A7376" w:rsidRDefault="00884845" w:rsidP="000A7376">
            <w:pPr>
              <w:jc w:val="center"/>
              <w:rPr>
                <w:sz w:val="28"/>
                <w:szCs w:val="32"/>
              </w:rPr>
            </w:pPr>
            <w:r w:rsidRPr="000A7376">
              <w:rPr>
                <w:sz w:val="28"/>
                <w:szCs w:val="32"/>
              </w:rPr>
              <w:t>Accumulation of sediment on the soil surface. Expressed as mass/acre.</w:t>
            </w:r>
          </w:p>
        </w:tc>
      </w:tr>
      <w:tr w:rsidR="00884845" w:rsidTr="00C02004">
        <w:trPr>
          <w:trHeight w:val="871"/>
        </w:trPr>
        <w:tc>
          <w:tcPr>
            <w:tcW w:w="3914" w:type="dxa"/>
            <w:vAlign w:val="center"/>
          </w:tcPr>
          <w:p w:rsidR="00884845" w:rsidRPr="000A7376" w:rsidRDefault="00884845" w:rsidP="000A7376">
            <w:pPr>
              <w:jc w:val="center"/>
              <w:rPr>
                <w:b/>
                <w:sz w:val="32"/>
                <w:szCs w:val="32"/>
              </w:rPr>
            </w:pPr>
            <w:r w:rsidRPr="000A7376">
              <w:rPr>
                <w:b/>
                <w:sz w:val="32"/>
                <w:szCs w:val="32"/>
              </w:rPr>
              <w:t>Nitrogen Cycle</w:t>
            </w:r>
          </w:p>
        </w:tc>
        <w:tc>
          <w:tcPr>
            <w:tcW w:w="6876" w:type="dxa"/>
            <w:vAlign w:val="center"/>
          </w:tcPr>
          <w:p w:rsidR="00884845" w:rsidRPr="000A7376" w:rsidRDefault="00884845" w:rsidP="000A7376">
            <w:pPr>
              <w:jc w:val="center"/>
              <w:rPr>
                <w:sz w:val="28"/>
                <w:szCs w:val="32"/>
              </w:rPr>
            </w:pPr>
            <w:r w:rsidRPr="000A7376">
              <w:rPr>
                <w:sz w:val="28"/>
                <w:szCs w:val="32"/>
              </w:rPr>
              <w:t>Cycling of nitrogen through the biosphere through 4-step process: nitrogen fixation, decay.</w:t>
            </w:r>
          </w:p>
        </w:tc>
      </w:tr>
      <w:tr w:rsidR="00884845" w:rsidTr="004A263E">
        <w:trPr>
          <w:trHeight w:val="864"/>
        </w:trPr>
        <w:tc>
          <w:tcPr>
            <w:tcW w:w="3914" w:type="dxa"/>
            <w:vAlign w:val="center"/>
          </w:tcPr>
          <w:p w:rsidR="00884845" w:rsidRPr="000A7376" w:rsidRDefault="00884845" w:rsidP="000A7376">
            <w:pPr>
              <w:jc w:val="center"/>
              <w:rPr>
                <w:b/>
                <w:sz w:val="32"/>
                <w:szCs w:val="32"/>
              </w:rPr>
            </w:pPr>
            <w:r w:rsidRPr="000A7376">
              <w:rPr>
                <w:b/>
                <w:sz w:val="32"/>
                <w:szCs w:val="32"/>
              </w:rPr>
              <w:lastRenderedPageBreak/>
              <w:t>Contour Buffer Strips</w:t>
            </w:r>
          </w:p>
        </w:tc>
        <w:tc>
          <w:tcPr>
            <w:tcW w:w="6876" w:type="dxa"/>
            <w:vAlign w:val="center"/>
          </w:tcPr>
          <w:p w:rsidR="00884845" w:rsidRPr="000A7376" w:rsidRDefault="00884845" w:rsidP="000A7376">
            <w:pPr>
              <w:jc w:val="center"/>
              <w:rPr>
                <w:sz w:val="28"/>
                <w:szCs w:val="32"/>
              </w:rPr>
            </w:pPr>
            <w:r w:rsidRPr="000A7376">
              <w:rPr>
                <w:sz w:val="28"/>
                <w:szCs w:val="32"/>
              </w:rPr>
              <w:t>Permanently vegetated strips located between larger crop strips on sloping land.</w:t>
            </w:r>
          </w:p>
        </w:tc>
      </w:tr>
      <w:tr w:rsidR="00884845" w:rsidTr="00C02004">
        <w:trPr>
          <w:trHeight w:val="1178"/>
        </w:trPr>
        <w:tc>
          <w:tcPr>
            <w:tcW w:w="3914" w:type="dxa"/>
            <w:vAlign w:val="center"/>
          </w:tcPr>
          <w:p w:rsidR="00884845" w:rsidRPr="000A7376" w:rsidRDefault="00884845" w:rsidP="000A7376">
            <w:pPr>
              <w:jc w:val="center"/>
              <w:rPr>
                <w:b/>
                <w:sz w:val="32"/>
                <w:szCs w:val="32"/>
              </w:rPr>
            </w:pPr>
            <w:r w:rsidRPr="000A7376">
              <w:rPr>
                <w:b/>
                <w:sz w:val="32"/>
                <w:szCs w:val="32"/>
              </w:rPr>
              <w:t>Contour farming</w:t>
            </w:r>
          </w:p>
        </w:tc>
        <w:tc>
          <w:tcPr>
            <w:tcW w:w="6876" w:type="dxa"/>
            <w:vAlign w:val="center"/>
          </w:tcPr>
          <w:p w:rsidR="00884845" w:rsidRPr="000A7376" w:rsidRDefault="00884845" w:rsidP="000A7376">
            <w:pPr>
              <w:jc w:val="center"/>
              <w:rPr>
                <w:sz w:val="28"/>
                <w:szCs w:val="32"/>
              </w:rPr>
            </w:pPr>
            <w:r w:rsidRPr="000A7376">
              <w:rPr>
                <w:sz w:val="28"/>
                <w:szCs w:val="32"/>
              </w:rPr>
              <w:t>Aligning ridges, furrows, and roughness formed by tillage, planting and other operations to alter velocity and/or direction of water flow to around the hill slope.</w:t>
            </w:r>
          </w:p>
        </w:tc>
      </w:tr>
      <w:tr w:rsidR="00884845" w:rsidTr="00C02004">
        <w:trPr>
          <w:trHeight w:val="871"/>
        </w:trPr>
        <w:tc>
          <w:tcPr>
            <w:tcW w:w="3914" w:type="dxa"/>
            <w:vAlign w:val="center"/>
          </w:tcPr>
          <w:p w:rsidR="00884845" w:rsidRPr="000A7376" w:rsidRDefault="00884845" w:rsidP="000A7376">
            <w:pPr>
              <w:jc w:val="center"/>
              <w:rPr>
                <w:b/>
                <w:sz w:val="32"/>
                <w:szCs w:val="32"/>
              </w:rPr>
            </w:pPr>
            <w:r w:rsidRPr="000A7376">
              <w:rPr>
                <w:b/>
                <w:sz w:val="32"/>
                <w:szCs w:val="32"/>
              </w:rPr>
              <w:t>Cover Crops</w:t>
            </w:r>
          </w:p>
        </w:tc>
        <w:tc>
          <w:tcPr>
            <w:tcW w:w="6876" w:type="dxa"/>
            <w:vAlign w:val="center"/>
          </w:tcPr>
          <w:p w:rsidR="00884845" w:rsidRPr="000A7376" w:rsidRDefault="00884845" w:rsidP="000A7376">
            <w:pPr>
              <w:jc w:val="center"/>
              <w:rPr>
                <w:sz w:val="28"/>
                <w:szCs w:val="32"/>
              </w:rPr>
            </w:pPr>
            <w:r w:rsidRPr="000A7376">
              <w:rPr>
                <w:sz w:val="28"/>
                <w:szCs w:val="32"/>
              </w:rPr>
              <w:t>Crops including grasses, legumes, and forbs for seasonal cover and other conservation purposes.</w:t>
            </w:r>
          </w:p>
        </w:tc>
      </w:tr>
      <w:tr w:rsidR="00884845" w:rsidTr="004A263E">
        <w:trPr>
          <w:trHeight w:val="864"/>
        </w:trPr>
        <w:tc>
          <w:tcPr>
            <w:tcW w:w="3914" w:type="dxa"/>
            <w:vAlign w:val="center"/>
          </w:tcPr>
          <w:p w:rsidR="00884845" w:rsidRPr="000A7376" w:rsidRDefault="00884845" w:rsidP="000A7376">
            <w:pPr>
              <w:jc w:val="center"/>
              <w:rPr>
                <w:b/>
                <w:sz w:val="32"/>
                <w:szCs w:val="32"/>
              </w:rPr>
            </w:pPr>
            <w:r w:rsidRPr="000A7376">
              <w:rPr>
                <w:b/>
                <w:sz w:val="32"/>
                <w:szCs w:val="32"/>
              </w:rPr>
              <w:t>Crop Rotation</w:t>
            </w:r>
          </w:p>
        </w:tc>
        <w:tc>
          <w:tcPr>
            <w:tcW w:w="6876" w:type="dxa"/>
            <w:vAlign w:val="center"/>
          </w:tcPr>
          <w:p w:rsidR="00884845" w:rsidRPr="000A7376" w:rsidRDefault="00884845" w:rsidP="000A7376">
            <w:pPr>
              <w:jc w:val="center"/>
              <w:rPr>
                <w:sz w:val="28"/>
                <w:szCs w:val="32"/>
              </w:rPr>
            </w:pPr>
            <w:r w:rsidRPr="000A7376">
              <w:rPr>
                <w:sz w:val="28"/>
                <w:szCs w:val="32"/>
              </w:rPr>
              <w:t>Growing plants in a planned sequence on the same field, year after year.</w:t>
            </w:r>
          </w:p>
        </w:tc>
      </w:tr>
      <w:tr w:rsidR="00884845" w:rsidTr="00C02004">
        <w:trPr>
          <w:trHeight w:val="661"/>
        </w:trPr>
        <w:tc>
          <w:tcPr>
            <w:tcW w:w="3914" w:type="dxa"/>
            <w:vAlign w:val="center"/>
          </w:tcPr>
          <w:p w:rsidR="00884845" w:rsidRPr="000A7376" w:rsidRDefault="00884845" w:rsidP="00584C6E">
            <w:pPr>
              <w:jc w:val="center"/>
              <w:rPr>
                <w:b/>
                <w:sz w:val="32"/>
                <w:szCs w:val="32"/>
              </w:rPr>
            </w:pPr>
            <w:r w:rsidRPr="000A7376">
              <w:rPr>
                <w:b/>
                <w:sz w:val="32"/>
                <w:szCs w:val="32"/>
              </w:rPr>
              <w:t>Managed Grazing (</w:t>
            </w:r>
            <w:r w:rsidR="00584C6E">
              <w:rPr>
                <w:b/>
                <w:sz w:val="32"/>
                <w:szCs w:val="32"/>
              </w:rPr>
              <w:t>Rotational</w:t>
            </w:r>
            <w:r w:rsidRPr="000A7376">
              <w:rPr>
                <w:b/>
                <w:sz w:val="32"/>
                <w:szCs w:val="32"/>
              </w:rPr>
              <w:t xml:space="preserve"> Grazing)</w:t>
            </w:r>
          </w:p>
        </w:tc>
        <w:tc>
          <w:tcPr>
            <w:tcW w:w="6876" w:type="dxa"/>
            <w:vAlign w:val="center"/>
          </w:tcPr>
          <w:p w:rsidR="00884845" w:rsidRPr="000A7376" w:rsidRDefault="00884845" w:rsidP="00584C6E">
            <w:pPr>
              <w:jc w:val="center"/>
              <w:rPr>
                <w:sz w:val="28"/>
                <w:szCs w:val="32"/>
              </w:rPr>
            </w:pPr>
            <w:bookmarkStart w:id="0" w:name="_GoBack"/>
            <w:r w:rsidRPr="000A7376">
              <w:rPr>
                <w:sz w:val="28"/>
                <w:szCs w:val="32"/>
              </w:rPr>
              <w:t xml:space="preserve">Managing the </w:t>
            </w:r>
            <w:r w:rsidR="00584C6E">
              <w:rPr>
                <w:sz w:val="28"/>
                <w:szCs w:val="32"/>
              </w:rPr>
              <w:t>planting of forage and using grazing rotations among fields or paddocks.</w:t>
            </w:r>
            <w:bookmarkEnd w:id="0"/>
          </w:p>
        </w:tc>
      </w:tr>
      <w:tr w:rsidR="00884845" w:rsidTr="00C02004">
        <w:trPr>
          <w:trHeight w:val="1161"/>
        </w:trPr>
        <w:tc>
          <w:tcPr>
            <w:tcW w:w="3914" w:type="dxa"/>
            <w:vAlign w:val="center"/>
          </w:tcPr>
          <w:p w:rsidR="00884845" w:rsidRPr="000A7376" w:rsidRDefault="00884845" w:rsidP="000A7376">
            <w:pPr>
              <w:jc w:val="center"/>
              <w:rPr>
                <w:b/>
                <w:sz w:val="32"/>
                <w:szCs w:val="32"/>
              </w:rPr>
            </w:pPr>
            <w:r w:rsidRPr="000A7376">
              <w:rPr>
                <w:b/>
                <w:sz w:val="32"/>
                <w:szCs w:val="32"/>
              </w:rPr>
              <w:t>Nutrient Management</w:t>
            </w:r>
          </w:p>
        </w:tc>
        <w:tc>
          <w:tcPr>
            <w:tcW w:w="6876" w:type="dxa"/>
            <w:vAlign w:val="center"/>
          </w:tcPr>
          <w:p w:rsidR="00884845" w:rsidRPr="000A7376" w:rsidRDefault="00884845" w:rsidP="000A7376">
            <w:pPr>
              <w:jc w:val="center"/>
              <w:rPr>
                <w:sz w:val="28"/>
                <w:szCs w:val="32"/>
              </w:rPr>
            </w:pPr>
            <w:r w:rsidRPr="000A7376">
              <w:rPr>
                <w:sz w:val="28"/>
                <w:szCs w:val="32"/>
              </w:rPr>
              <w:t>Managing the amount (rate), source, placement (method of application), and timing of plant nutrients and soil amendments.</w:t>
            </w:r>
          </w:p>
        </w:tc>
      </w:tr>
      <w:tr w:rsidR="00884845" w:rsidTr="00C02004">
        <w:trPr>
          <w:trHeight w:val="1178"/>
        </w:trPr>
        <w:tc>
          <w:tcPr>
            <w:tcW w:w="3914" w:type="dxa"/>
            <w:vAlign w:val="center"/>
          </w:tcPr>
          <w:p w:rsidR="00884845" w:rsidRPr="000A7376" w:rsidRDefault="00884845" w:rsidP="000A7376">
            <w:pPr>
              <w:jc w:val="center"/>
              <w:rPr>
                <w:b/>
                <w:sz w:val="32"/>
                <w:szCs w:val="32"/>
              </w:rPr>
            </w:pPr>
            <w:r w:rsidRPr="000A7376">
              <w:rPr>
                <w:b/>
                <w:sz w:val="32"/>
                <w:szCs w:val="32"/>
              </w:rPr>
              <w:t>Integrated Pest Management</w:t>
            </w:r>
          </w:p>
        </w:tc>
        <w:tc>
          <w:tcPr>
            <w:tcW w:w="6876" w:type="dxa"/>
            <w:vAlign w:val="center"/>
          </w:tcPr>
          <w:p w:rsidR="00884845" w:rsidRPr="000A7376" w:rsidRDefault="00884845" w:rsidP="000A7376">
            <w:pPr>
              <w:jc w:val="center"/>
              <w:rPr>
                <w:sz w:val="28"/>
                <w:szCs w:val="32"/>
              </w:rPr>
            </w:pPr>
            <w:r w:rsidRPr="000A7376">
              <w:rPr>
                <w:sz w:val="28"/>
                <w:szCs w:val="32"/>
              </w:rPr>
              <w:t>Limiting soil disturbance to manage the amount, orientation, and distribution of crop and plant residue on the soil surface year round.</w:t>
            </w:r>
          </w:p>
        </w:tc>
      </w:tr>
      <w:tr w:rsidR="00884845" w:rsidTr="00C02004">
        <w:trPr>
          <w:trHeight w:val="887"/>
        </w:trPr>
        <w:tc>
          <w:tcPr>
            <w:tcW w:w="3914" w:type="dxa"/>
            <w:vAlign w:val="center"/>
          </w:tcPr>
          <w:p w:rsidR="00884845" w:rsidRPr="000A7376" w:rsidRDefault="00884845" w:rsidP="000A7376">
            <w:pPr>
              <w:jc w:val="center"/>
              <w:rPr>
                <w:b/>
                <w:sz w:val="32"/>
                <w:szCs w:val="32"/>
              </w:rPr>
            </w:pPr>
            <w:r w:rsidRPr="000A7376">
              <w:rPr>
                <w:b/>
                <w:sz w:val="32"/>
                <w:szCs w:val="32"/>
              </w:rPr>
              <w:t>Diversion</w:t>
            </w:r>
          </w:p>
        </w:tc>
        <w:tc>
          <w:tcPr>
            <w:tcW w:w="6876" w:type="dxa"/>
            <w:vAlign w:val="center"/>
          </w:tcPr>
          <w:p w:rsidR="00884845" w:rsidRPr="000A7376" w:rsidRDefault="00884845" w:rsidP="000A7376">
            <w:pPr>
              <w:jc w:val="center"/>
              <w:rPr>
                <w:sz w:val="28"/>
                <w:szCs w:val="32"/>
              </w:rPr>
            </w:pPr>
            <w:r w:rsidRPr="000A7376">
              <w:rPr>
                <w:sz w:val="28"/>
                <w:szCs w:val="32"/>
              </w:rPr>
              <w:t>A channel generally constructed across the slope with a supporting ridge on the lower side.</w:t>
            </w:r>
          </w:p>
        </w:tc>
      </w:tr>
      <w:tr w:rsidR="00884845" w:rsidTr="004A263E">
        <w:trPr>
          <w:trHeight w:val="864"/>
        </w:trPr>
        <w:tc>
          <w:tcPr>
            <w:tcW w:w="3914" w:type="dxa"/>
            <w:vAlign w:val="center"/>
          </w:tcPr>
          <w:p w:rsidR="00884845" w:rsidRPr="000A7376" w:rsidRDefault="00884845" w:rsidP="000A7376">
            <w:pPr>
              <w:jc w:val="center"/>
              <w:rPr>
                <w:b/>
                <w:sz w:val="32"/>
                <w:szCs w:val="32"/>
              </w:rPr>
            </w:pPr>
            <w:r w:rsidRPr="000A7376">
              <w:rPr>
                <w:b/>
                <w:sz w:val="32"/>
                <w:szCs w:val="32"/>
              </w:rPr>
              <w:t>Field Borders</w:t>
            </w:r>
          </w:p>
        </w:tc>
        <w:tc>
          <w:tcPr>
            <w:tcW w:w="6876" w:type="dxa"/>
            <w:vAlign w:val="center"/>
          </w:tcPr>
          <w:p w:rsidR="00884845" w:rsidRPr="000A7376" w:rsidRDefault="00884845" w:rsidP="000A7376">
            <w:pPr>
              <w:jc w:val="center"/>
              <w:rPr>
                <w:sz w:val="28"/>
                <w:szCs w:val="32"/>
              </w:rPr>
            </w:pPr>
            <w:r w:rsidRPr="000A7376">
              <w:rPr>
                <w:sz w:val="28"/>
                <w:szCs w:val="32"/>
              </w:rPr>
              <w:t>A strip of permanent vegetation established at the edge or around the perimeter of a field.</w:t>
            </w:r>
          </w:p>
        </w:tc>
      </w:tr>
      <w:tr w:rsidR="00884845" w:rsidTr="00C02004">
        <w:trPr>
          <w:trHeight w:val="871"/>
        </w:trPr>
        <w:tc>
          <w:tcPr>
            <w:tcW w:w="3914" w:type="dxa"/>
            <w:vAlign w:val="center"/>
          </w:tcPr>
          <w:p w:rsidR="00884845" w:rsidRPr="000A7376" w:rsidRDefault="00884845" w:rsidP="000A7376">
            <w:pPr>
              <w:jc w:val="center"/>
              <w:rPr>
                <w:b/>
                <w:sz w:val="32"/>
                <w:szCs w:val="32"/>
              </w:rPr>
            </w:pPr>
            <w:r w:rsidRPr="000A7376">
              <w:rPr>
                <w:b/>
                <w:sz w:val="32"/>
                <w:szCs w:val="32"/>
              </w:rPr>
              <w:t>Grassed Waterway</w:t>
            </w:r>
          </w:p>
        </w:tc>
        <w:tc>
          <w:tcPr>
            <w:tcW w:w="6876" w:type="dxa"/>
            <w:vAlign w:val="center"/>
          </w:tcPr>
          <w:p w:rsidR="00884845" w:rsidRPr="000A7376" w:rsidRDefault="00884845" w:rsidP="000A7376">
            <w:pPr>
              <w:jc w:val="center"/>
              <w:rPr>
                <w:sz w:val="28"/>
                <w:szCs w:val="32"/>
              </w:rPr>
            </w:pPr>
            <w:r w:rsidRPr="000A7376">
              <w:rPr>
                <w:sz w:val="28"/>
                <w:szCs w:val="32"/>
              </w:rPr>
              <w:t>Area planted to grass or other permanent vegetation where water usually concentrates as it runs off a field.</w:t>
            </w:r>
          </w:p>
        </w:tc>
      </w:tr>
      <w:tr w:rsidR="00884845" w:rsidTr="00C02004">
        <w:trPr>
          <w:trHeight w:val="1161"/>
        </w:trPr>
        <w:tc>
          <w:tcPr>
            <w:tcW w:w="3914" w:type="dxa"/>
            <w:vAlign w:val="center"/>
          </w:tcPr>
          <w:p w:rsidR="00884845" w:rsidRPr="000A7376" w:rsidRDefault="00885C87" w:rsidP="000A7376">
            <w:pPr>
              <w:jc w:val="center"/>
              <w:rPr>
                <w:b/>
                <w:sz w:val="32"/>
                <w:szCs w:val="32"/>
              </w:rPr>
            </w:pPr>
            <w:r w:rsidRPr="000A7376">
              <w:rPr>
                <w:b/>
                <w:sz w:val="32"/>
                <w:szCs w:val="32"/>
              </w:rPr>
              <w:t>Buffer Strip</w:t>
            </w:r>
          </w:p>
        </w:tc>
        <w:tc>
          <w:tcPr>
            <w:tcW w:w="6876" w:type="dxa"/>
            <w:vAlign w:val="center"/>
          </w:tcPr>
          <w:p w:rsidR="00884845" w:rsidRPr="000A7376" w:rsidRDefault="00885C87" w:rsidP="000A7376">
            <w:pPr>
              <w:jc w:val="center"/>
              <w:rPr>
                <w:sz w:val="28"/>
                <w:szCs w:val="32"/>
              </w:rPr>
            </w:pPr>
            <w:r w:rsidRPr="000A7376">
              <w:rPr>
                <w:sz w:val="28"/>
                <w:szCs w:val="32"/>
              </w:rPr>
              <w:t>Vegetated areas next to water resources that protect water resources from nonpoint source pollution and provide bank stabilization.</w:t>
            </w:r>
          </w:p>
        </w:tc>
      </w:tr>
      <w:tr w:rsidR="00885C87" w:rsidTr="00C02004">
        <w:trPr>
          <w:trHeight w:val="1178"/>
        </w:trPr>
        <w:tc>
          <w:tcPr>
            <w:tcW w:w="3914" w:type="dxa"/>
            <w:vAlign w:val="center"/>
          </w:tcPr>
          <w:p w:rsidR="00885C87" w:rsidRPr="000A7376" w:rsidRDefault="00885C87" w:rsidP="000A7376">
            <w:pPr>
              <w:jc w:val="center"/>
              <w:rPr>
                <w:b/>
                <w:sz w:val="32"/>
                <w:szCs w:val="32"/>
              </w:rPr>
            </w:pPr>
            <w:r w:rsidRPr="000A7376">
              <w:rPr>
                <w:b/>
                <w:sz w:val="32"/>
                <w:szCs w:val="32"/>
              </w:rPr>
              <w:t>Stream Bank and Shoreline Stabilization</w:t>
            </w:r>
          </w:p>
        </w:tc>
        <w:tc>
          <w:tcPr>
            <w:tcW w:w="6876" w:type="dxa"/>
            <w:vAlign w:val="center"/>
          </w:tcPr>
          <w:p w:rsidR="00885C87" w:rsidRPr="000A7376" w:rsidRDefault="00885C87" w:rsidP="000A7376">
            <w:pPr>
              <w:jc w:val="center"/>
              <w:rPr>
                <w:sz w:val="28"/>
                <w:szCs w:val="32"/>
              </w:rPr>
            </w:pPr>
            <w:r w:rsidRPr="000A7376">
              <w:rPr>
                <w:sz w:val="28"/>
                <w:szCs w:val="32"/>
              </w:rPr>
              <w:t xml:space="preserve">Treatment(s) used to stabilize and protect banks of streams or constructed channels, </w:t>
            </w:r>
            <w:r w:rsidR="000A7376" w:rsidRPr="000A7376">
              <w:rPr>
                <w:sz w:val="28"/>
                <w:szCs w:val="32"/>
              </w:rPr>
              <w:t>and</w:t>
            </w:r>
            <w:r w:rsidRPr="000A7376">
              <w:rPr>
                <w:sz w:val="28"/>
                <w:szCs w:val="32"/>
              </w:rPr>
              <w:t xml:space="preserve"> </w:t>
            </w:r>
            <w:r w:rsidR="000A7376" w:rsidRPr="000A7376">
              <w:rPr>
                <w:sz w:val="28"/>
                <w:szCs w:val="32"/>
              </w:rPr>
              <w:t>shorelines</w:t>
            </w:r>
            <w:r w:rsidRPr="000A7376">
              <w:rPr>
                <w:sz w:val="28"/>
                <w:szCs w:val="32"/>
              </w:rPr>
              <w:t xml:space="preserve"> of lakes, reservoirs or estuaries.</w:t>
            </w:r>
          </w:p>
        </w:tc>
      </w:tr>
      <w:tr w:rsidR="00885C87" w:rsidTr="00C02004">
        <w:trPr>
          <w:trHeight w:val="871"/>
        </w:trPr>
        <w:tc>
          <w:tcPr>
            <w:tcW w:w="3914" w:type="dxa"/>
            <w:vAlign w:val="center"/>
          </w:tcPr>
          <w:p w:rsidR="00885C87" w:rsidRPr="000A7376" w:rsidRDefault="000A7376" w:rsidP="000A7376">
            <w:pPr>
              <w:jc w:val="center"/>
              <w:rPr>
                <w:b/>
                <w:sz w:val="32"/>
                <w:szCs w:val="32"/>
              </w:rPr>
            </w:pPr>
            <w:r w:rsidRPr="000A7376">
              <w:rPr>
                <w:b/>
                <w:sz w:val="32"/>
                <w:szCs w:val="32"/>
              </w:rPr>
              <w:t>Terraces</w:t>
            </w:r>
          </w:p>
        </w:tc>
        <w:tc>
          <w:tcPr>
            <w:tcW w:w="6876" w:type="dxa"/>
            <w:vAlign w:val="center"/>
          </w:tcPr>
          <w:p w:rsidR="00885C87" w:rsidRPr="000A7376" w:rsidRDefault="000A7376" w:rsidP="000A7376">
            <w:pPr>
              <w:jc w:val="center"/>
              <w:rPr>
                <w:sz w:val="28"/>
                <w:szCs w:val="32"/>
              </w:rPr>
            </w:pPr>
            <w:r w:rsidRPr="000A7376">
              <w:rPr>
                <w:sz w:val="28"/>
                <w:szCs w:val="32"/>
              </w:rPr>
              <w:t>An earth embankment, or a combination ridge and channel, constructed across the field slope.</w:t>
            </w:r>
          </w:p>
        </w:tc>
      </w:tr>
      <w:tr w:rsidR="000A7376" w:rsidTr="004A263E">
        <w:trPr>
          <w:trHeight w:val="864"/>
        </w:trPr>
        <w:tc>
          <w:tcPr>
            <w:tcW w:w="3914" w:type="dxa"/>
            <w:vAlign w:val="center"/>
          </w:tcPr>
          <w:p w:rsidR="000A7376" w:rsidRPr="000A7376" w:rsidRDefault="000A7376" w:rsidP="000A7376">
            <w:pPr>
              <w:jc w:val="center"/>
              <w:rPr>
                <w:b/>
                <w:sz w:val="32"/>
                <w:szCs w:val="32"/>
              </w:rPr>
            </w:pPr>
            <w:r w:rsidRPr="000A7376">
              <w:rPr>
                <w:b/>
                <w:sz w:val="32"/>
                <w:szCs w:val="32"/>
              </w:rPr>
              <w:t>Windbreak</w:t>
            </w:r>
          </w:p>
        </w:tc>
        <w:tc>
          <w:tcPr>
            <w:tcW w:w="6876" w:type="dxa"/>
            <w:vAlign w:val="center"/>
          </w:tcPr>
          <w:p w:rsidR="000A7376" w:rsidRPr="000A7376" w:rsidRDefault="000A7376" w:rsidP="000A7376">
            <w:pPr>
              <w:jc w:val="center"/>
              <w:rPr>
                <w:sz w:val="28"/>
                <w:szCs w:val="32"/>
              </w:rPr>
            </w:pPr>
            <w:r w:rsidRPr="000A7376">
              <w:rPr>
                <w:sz w:val="28"/>
                <w:szCs w:val="32"/>
              </w:rPr>
              <w:t>Single or multiple rows of trees or shrubs in a line that reduce wind erosion.</w:t>
            </w:r>
          </w:p>
        </w:tc>
      </w:tr>
      <w:tr w:rsidR="000A7376" w:rsidTr="004A263E">
        <w:trPr>
          <w:trHeight w:val="1584"/>
        </w:trPr>
        <w:tc>
          <w:tcPr>
            <w:tcW w:w="3914" w:type="dxa"/>
            <w:vAlign w:val="center"/>
          </w:tcPr>
          <w:p w:rsidR="000A7376" w:rsidRPr="000A7376" w:rsidRDefault="000A7376" w:rsidP="000A7376">
            <w:pPr>
              <w:jc w:val="center"/>
              <w:rPr>
                <w:b/>
                <w:sz w:val="32"/>
                <w:szCs w:val="32"/>
              </w:rPr>
            </w:pPr>
            <w:r w:rsidRPr="000A7376">
              <w:rPr>
                <w:b/>
                <w:sz w:val="32"/>
                <w:szCs w:val="32"/>
              </w:rPr>
              <w:lastRenderedPageBreak/>
              <w:t>Water and Sediment Control Basin</w:t>
            </w:r>
          </w:p>
        </w:tc>
        <w:tc>
          <w:tcPr>
            <w:tcW w:w="6876" w:type="dxa"/>
            <w:vAlign w:val="center"/>
          </w:tcPr>
          <w:p w:rsidR="000A7376" w:rsidRPr="000A7376" w:rsidRDefault="000A7376" w:rsidP="000A7376">
            <w:pPr>
              <w:jc w:val="center"/>
              <w:rPr>
                <w:sz w:val="28"/>
                <w:szCs w:val="32"/>
              </w:rPr>
            </w:pPr>
            <w:r w:rsidRPr="000A7376">
              <w:rPr>
                <w:sz w:val="28"/>
                <w:szCs w:val="32"/>
              </w:rPr>
              <w:t>A basin with an engineered outlet, formed by an embankment or excavation or a combination of the two that captures and detains sediment run off to allow it to settle out in the basin.</w:t>
            </w:r>
          </w:p>
        </w:tc>
      </w:tr>
    </w:tbl>
    <w:p w:rsidR="00D91100" w:rsidRDefault="00D91100"/>
    <w:sectPr w:rsidR="00D91100" w:rsidSect="00C02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45"/>
    <w:rsid w:val="000A7376"/>
    <w:rsid w:val="001F3BB5"/>
    <w:rsid w:val="004656E4"/>
    <w:rsid w:val="004A263E"/>
    <w:rsid w:val="00584C6E"/>
    <w:rsid w:val="00884845"/>
    <w:rsid w:val="00885C87"/>
    <w:rsid w:val="00A72CC7"/>
    <w:rsid w:val="00A84EFB"/>
    <w:rsid w:val="00C02004"/>
    <w:rsid w:val="00D617C6"/>
    <w:rsid w:val="00D91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022DE"/>
  <w15:chartTrackingRefBased/>
  <w15:docId w15:val="{88F575A3-DA58-4BFE-9C01-D87BDB05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Chrissy Dittmer</cp:lastModifiedBy>
  <cp:revision>6</cp:revision>
  <dcterms:created xsi:type="dcterms:W3CDTF">2016-10-19T16:53:00Z</dcterms:created>
  <dcterms:modified xsi:type="dcterms:W3CDTF">2016-10-24T21:50:00Z</dcterms:modified>
</cp:coreProperties>
</file>